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1A" w:rsidRPr="00E5701A" w:rsidRDefault="00E5701A" w:rsidP="00E5701A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1A" w:rsidRPr="00E5701A" w:rsidRDefault="00E5701A" w:rsidP="00E5701A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района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01A" w:rsidRPr="00E5701A" w:rsidRDefault="00E5701A" w:rsidP="00E570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___________ </w:t>
      </w: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№ __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>г. Усть-Лабинск</w:t>
      </w: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Протокол № ___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E5701A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E5701A">
        <w:rPr>
          <w:rFonts w:ascii="Times New Roman" w:hAnsi="Times New Roman"/>
          <w:b/>
          <w:sz w:val="28"/>
          <w:szCs w:val="28"/>
        </w:rPr>
        <w:t>Усть-Лабинском городском поселении Усть-Лабинского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E5701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01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</w:t>
      </w:r>
      <w:r w:rsidR="00E5701A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>2003</w:t>
      </w:r>
      <w:r w:rsidR="00E5701A">
        <w:rPr>
          <w:rFonts w:ascii="Times New Roman" w:hAnsi="Times New Roman"/>
          <w:sz w:val="28"/>
          <w:szCs w:val="28"/>
        </w:rPr>
        <w:t xml:space="preserve"> г.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E5701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E5701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01A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E5701A">
        <w:rPr>
          <w:sz w:val="28"/>
          <w:szCs w:val="28"/>
        </w:rPr>
        <w:t>Усть-Лабинском городском поселении Усть-Лабинского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223F0C" w:rsidRPr="00223F0C" w:rsidRDefault="00223F0C" w:rsidP="00223F0C">
      <w:pPr>
        <w:tabs>
          <w:tab w:val="left" w:pos="-70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05D1F"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Отделу по общим и организационным вопросам администрации          Усть-Лабинского городского поселения Усть-Лабинского района                   (Владимирова М.А.) обнародовать настоящее </w:t>
      </w:r>
      <w:r w:rsid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решение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путем размещения его на официальном сайте администрации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Усть-Лабинского городского поселения Усть-Лабинского района в информационно-телекоммуникационной сети Интернет и на информационных стендах муниципального бюджетного учреждения культуры  «Центральная районная библиотека муниципального образования   Усть-Лабинский район».</w:t>
      </w:r>
    </w:p>
    <w:p w:rsidR="008020F7" w:rsidRPr="008020F7" w:rsidRDefault="00223F0C" w:rsidP="002D0D2E">
      <w:pPr>
        <w:numPr>
          <w:ilvl w:val="8"/>
          <w:numId w:val="1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3. Контроль за выполнением настоящего </w:t>
      </w:r>
      <w:r w:rsid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решения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возложить на </w:t>
      </w:r>
      <w:r w:rsidR="002D0D2E" w:rsidRP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комиссию Совета Усть-Лабинского городского поселения Усть-Лабинского </w:t>
      </w:r>
      <w:r w:rsidR="002D0D2E" w:rsidRP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 xml:space="preserve">района </w:t>
      </w:r>
      <w:r w:rsidR="000D3380" w:rsidRPr="000D338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 вопросам социальной политики, культуре, спорту, делам молодежи, соблюдения законности</w:t>
      </w:r>
      <w:r w:rsidR="008020F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(Дубовикова Е.Г.).</w:t>
      </w:r>
    </w:p>
    <w:p w:rsidR="00223F0C" w:rsidRPr="00223F0C" w:rsidRDefault="00223F0C" w:rsidP="002D0D2E">
      <w:pPr>
        <w:numPr>
          <w:ilvl w:val="8"/>
          <w:numId w:val="1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F0C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B05D1F" w:rsidRDefault="00B05D1F" w:rsidP="0022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325AEB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С.Б. Агибалова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Д.Н. Смирнов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8020F7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</w:p>
    <w:p w:rsidR="00325AEB" w:rsidRP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Решением Совета</w:t>
      </w:r>
    </w:p>
    <w:p w:rsidR="00023FF5" w:rsidRDefault="00023FF5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Усть-Лабинского городского поселения Усть-Лабинского района</w:t>
      </w:r>
    </w:p>
    <w:p w:rsidR="00325AEB" w:rsidRPr="00325AEB" w:rsidRDefault="00023FF5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от ________ № ____ протокол №__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249" w:rsidRDefault="00A87249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A87249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A87249">
        <w:rPr>
          <w:rFonts w:ascii="Times New Roman" w:hAnsi="Times New Roman" w:cs="Times New Roman"/>
          <w:sz w:val="28"/>
          <w:szCs w:val="28"/>
        </w:rPr>
        <w:t xml:space="preserve">Усть-Лабинском городском поселении </w:t>
      </w:r>
    </w:p>
    <w:p w:rsidR="00DD5B97" w:rsidRDefault="00A87249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</w:t>
      </w:r>
      <w:r w:rsidR="00711BCF">
        <w:rPr>
          <w:color w:val="000000" w:themeColor="text1"/>
          <w:sz w:val="28"/>
          <w:szCs w:val="28"/>
        </w:rPr>
        <w:t>1.</w:t>
      </w:r>
      <w:r w:rsidRPr="00DD5B97">
        <w:rPr>
          <w:color w:val="000000" w:themeColor="text1"/>
          <w:sz w:val="28"/>
          <w:szCs w:val="28"/>
        </w:rPr>
        <w:t xml:space="preserve">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A87249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25AEB"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711B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325AEB"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25AEB" w:rsidRPr="00DD5B97">
        <w:rPr>
          <w:color w:val="000000" w:themeColor="text1"/>
          <w:sz w:val="28"/>
          <w:szCs w:val="28"/>
        </w:rPr>
        <w:t xml:space="preserve">значимость события в истории </w:t>
      </w:r>
      <w:r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25AEB" w:rsidRPr="00DD5B97">
        <w:rPr>
          <w:color w:val="000000" w:themeColor="text1"/>
          <w:sz w:val="28"/>
          <w:szCs w:val="28"/>
        </w:rPr>
        <w:t xml:space="preserve">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>
        <w:rPr>
          <w:color w:val="000000" w:themeColor="text1"/>
          <w:sz w:val="28"/>
          <w:szCs w:val="28"/>
        </w:rPr>
        <w:t xml:space="preserve">Усть-Лабинскому городскому поселению </w:t>
      </w:r>
      <w:r>
        <w:rPr>
          <w:color w:val="000000" w:themeColor="text1"/>
          <w:sz w:val="28"/>
          <w:szCs w:val="28"/>
        </w:rPr>
        <w:lastRenderedPageBreak/>
        <w:t>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="00325AEB"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325AEB" w:rsidRPr="00DD5B97">
        <w:rPr>
          <w:color w:val="000000" w:themeColor="text1"/>
          <w:sz w:val="28"/>
          <w:szCs w:val="28"/>
        </w:rP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711B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Default="00711BCF" w:rsidP="00DD5B97">
      <w:pPr>
        <w:pStyle w:val="ConsPlusNormal"/>
        <w:ind w:firstLine="540"/>
        <w:jc w:val="both"/>
        <w:rPr>
          <w:color w:val="000000" w:themeColor="text1"/>
          <w:spacing w:val="-6"/>
          <w:sz w:val="28"/>
          <w:szCs w:val="28"/>
        </w:rPr>
      </w:pPr>
      <w:r w:rsidRPr="00E95410">
        <w:rPr>
          <w:color w:val="000000" w:themeColor="text1"/>
          <w:spacing w:val="-6"/>
          <w:sz w:val="28"/>
          <w:szCs w:val="28"/>
        </w:rPr>
        <w:t>3.</w:t>
      </w:r>
      <w:r w:rsidR="006E51EE">
        <w:rPr>
          <w:color w:val="000000" w:themeColor="text1"/>
          <w:spacing w:val="-6"/>
          <w:sz w:val="28"/>
          <w:szCs w:val="28"/>
        </w:rPr>
        <w:t>1</w:t>
      </w:r>
      <w:r w:rsidR="00325AEB" w:rsidRPr="00E95410">
        <w:rPr>
          <w:color w:val="000000" w:themeColor="text1"/>
          <w:spacing w:val="-6"/>
          <w:sz w:val="28"/>
          <w:szCs w:val="28"/>
        </w:rPr>
        <w:t xml:space="preserve">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 w:rsidRPr="00E95410">
        <w:rPr>
          <w:color w:val="000000" w:themeColor="text1"/>
          <w:spacing w:val="-6"/>
          <w:sz w:val="28"/>
          <w:szCs w:val="28"/>
        </w:rPr>
        <w:t xml:space="preserve">политических </w:t>
      </w:r>
      <w:r w:rsidR="00325AEB" w:rsidRPr="00E95410">
        <w:rPr>
          <w:color w:val="000000" w:themeColor="text1"/>
          <w:spacing w:val="-6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6E51EE" w:rsidRPr="006E51EE" w:rsidRDefault="006E51EE" w:rsidP="006E51EE">
      <w:pPr>
        <w:pStyle w:val="ConsPlusNormal"/>
        <w:ind w:firstLine="540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3.2. Для предварительного рассмотрения предложений </w:t>
      </w:r>
      <w:r w:rsidRPr="006E51EE">
        <w:rPr>
          <w:color w:val="000000" w:themeColor="text1"/>
          <w:spacing w:val="-6"/>
          <w:sz w:val="28"/>
          <w:szCs w:val="28"/>
        </w:rPr>
        <w:t>об установке мемориальной доски или другого памятного знака</w:t>
      </w:r>
      <w:r>
        <w:rPr>
          <w:color w:val="000000" w:themeColor="text1"/>
          <w:spacing w:val="-6"/>
          <w:sz w:val="28"/>
          <w:szCs w:val="28"/>
        </w:rPr>
        <w:t xml:space="preserve"> создается комиссия</w:t>
      </w:r>
      <w:r w:rsidR="006C2574" w:rsidRPr="006C2574">
        <w:t xml:space="preserve"> </w:t>
      </w:r>
      <w:r w:rsidR="006C2574" w:rsidRPr="006C2574">
        <w:rPr>
          <w:color w:val="000000" w:themeColor="text1"/>
          <w:spacing w:val="-6"/>
          <w:sz w:val="28"/>
          <w:szCs w:val="28"/>
        </w:rPr>
        <w:t>по рассмотрению предложений</w:t>
      </w:r>
      <w:r w:rsidR="006C2574" w:rsidRPr="006C2574">
        <w:t xml:space="preserve"> </w:t>
      </w:r>
      <w:r w:rsidR="006C2574" w:rsidRPr="006C2574">
        <w:rPr>
          <w:color w:val="000000" w:themeColor="text1"/>
          <w:spacing w:val="-6"/>
          <w:sz w:val="28"/>
          <w:szCs w:val="28"/>
        </w:rPr>
        <w:t>об установке мемориальной доски или другого памятного знака</w:t>
      </w:r>
      <w:r w:rsidR="006C2574">
        <w:rPr>
          <w:color w:val="000000" w:themeColor="text1"/>
          <w:spacing w:val="-6"/>
          <w:sz w:val="28"/>
          <w:szCs w:val="28"/>
        </w:rPr>
        <w:t xml:space="preserve"> (далее – комиссия)</w:t>
      </w:r>
      <w:r w:rsidRPr="006C2574">
        <w:rPr>
          <w:color w:val="000000" w:themeColor="text1"/>
          <w:spacing w:val="-6"/>
          <w:sz w:val="28"/>
          <w:szCs w:val="28"/>
        </w:rPr>
        <w:t>,</w:t>
      </w:r>
      <w:r>
        <w:rPr>
          <w:color w:val="000000" w:themeColor="text1"/>
          <w:spacing w:val="-6"/>
          <w:sz w:val="28"/>
          <w:szCs w:val="28"/>
        </w:rPr>
        <w:t xml:space="preserve"> порядок работы и состав которой определяется администрацией</w:t>
      </w:r>
      <w:r w:rsidRPr="006E51EE">
        <w:rPr>
          <w:color w:val="000000" w:themeColor="text1"/>
          <w:spacing w:val="-6"/>
          <w:sz w:val="28"/>
          <w:szCs w:val="28"/>
        </w:rPr>
        <w:t xml:space="preserve"> Усть-Лабинского городского поселения Усть-Лабинского</w:t>
      </w:r>
      <w:r>
        <w:rPr>
          <w:color w:val="000000" w:themeColor="text1"/>
          <w:spacing w:val="-6"/>
          <w:sz w:val="28"/>
          <w:szCs w:val="28"/>
        </w:rPr>
        <w:t xml:space="preserve"> района.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25AEB"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ED6514" w:rsidRDefault="00325AEB" w:rsidP="00DD5B97">
      <w:pPr>
        <w:pStyle w:val="ConsPlusNormal"/>
        <w:ind w:firstLine="540"/>
        <w:jc w:val="both"/>
        <w:rPr>
          <w:color w:val="000000" w:themeColor="text1"/>
          <w:spacing w:val="-12"/>
          <w:sz w:val="28"/>
          <w:szCs w:val="28"/>
        </w:rPr>
      </w:pPr>
      <w:r w:rsidRPr="00ED6514">
        <w:rPr>
          <w:color w:val="000000" w:themeColor="text1"/>
          <w:spacing w:val="-12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25AEB"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</w:t>
      </w:r>
      <w:r w:rsidR="00325AEB" w:rsidRPr="00DD5B97">
        <w:rPr>
          <w:color w:val="000000" w:themeColor="text1"/>
          <w:sz w:val="28"/>
          <w:szCs w:val="28"/>
        </w:rPr>
        <w:lastRenderedPageBreak/>
        <w:t>контактный телефон, адрес электронной почты (при наличии).</w:t>
      </w:r>
    </w:p>
    <w:p w:rsidR="00ED6514" w:rsidRDefault="00ED6514" w:rsidP="00711B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711B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058D4">
        <w:rPr>
          <w:color w:val="000000" w:themeColor="text1"/>
          <w:sz w:val="28"/>
          <w:szCs w:val="28"/>
        </w:rPr>
        <w:t>4.</w:t>
      </w:r>
      <w:r w:rsidR="00325AEB" w:rsidRPr="00A058D4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Pr="00A058D4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A058D4">
        <w:rPr>
          <w:color w:val="000000" w:themeColor="text1"/>
          <w:sz w:val="28"/>
          <w:szCs w:val="28"/>
        </w:rPr>
        <w:t xml:space="preserve">, который </w:t>
      </w:r>
      <w:r w:rsidR="00293191" w:rsidRPr="00A058D4">
        <w:rPr>
          <w:color w:val="000000" w:themeColor="text1"/>
          <w:sz w:val="28"/>
          <w:szCs w:val="28"/>
        </w:rPr>
        <w:t>передает</w:t>
      </w:r>
      <w:r w:rsidR="00325AEB" w:rsidRPr="00A058D4">
        <w:rPr>
          <w:color w:val="000000" w:themeColor="text1"/>
          <w:sz w:val="28"/>
          <w:szCs w:val="28"/>
        </w:rPr>
        <w:t xml:space="preserve"> их для рассмотрения в комиссию.</w:t>
      </w:r>
    </w:p>
    <w:p w:rsidR="00325AEB" w:rsidRPr="00DD5B97" w:rsidRDefault="00EB69C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2. Комиссия по поручению главы </w:t>
      </w:r>
      <w:r w:rsidRPr="00EB6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="00325AEB"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Pr="00EB6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="00325AEB"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с учетом финансово-экономического обоснования, подписанного начальником финансового отдела администрации </w:t>
      </w:r>
      <w:r w:rsidR="00EB69CC" w:rsidRPr="00EB69CC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DD5941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3. Глава </w:t>
      </w:r>
      <w:r w:rsidRPr="00DD5941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="00325AEB" w:rsidRPr="00DD5B97">
        <w:rPr>
          <w:color w:val="000000" w:themeColor="text1"/>
          <w:sz w:val="28"/>
          <w:szCs w:val="28"/>
        </w:rPr>
        <w:t xml:space="preserve">на основании протокола комиссии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="00325AEB"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325AEB" w:rsidRPr="00DD5B97">
        <w:rPr>
          <w:color w:val="000000" w:themeColor="text1"/>
          <w:sz w:val="28"/>
          <w:szCs w:val="28"/>
        </w:rPr>
        <w:t xml:space="preserve"> </w:t>
      </w:r>
      <w:r w:rsidRPr="00DD5941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="00325AEB"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Pr="00DD5941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="00325AEB"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>
          <w:rPr>
            <w:color w:val="000000" w:themeColor="text1"/>
            <w:sz w:val="28"/>
            <w:szCs w:val="28"/>
          </w:rPr>
          <w:t>разделе</w:t>
        </w:r>
        <w:r w:rsidR="00325AEB" w:rsidRPr="00DD5B97">
          <w:rPr>
            <w:color w:val="000000" w:themeColor="text1"/>
            <w:sz w:val="28"/>
            <w:szCs w:val="28"/>
          </w:rPr>
          <w:t xml:space="preserve"> 3</w:t>
        </w:r>
      </w:hyperlink>
      <w:r w:rsidR="00325AEB"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7E0BB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AB4467" w:rsidRPr="00AB446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="00325AEB" w:rsidRPr="00DD5B97">
        <w:rPr>
          <w:color w:val="000000" w:themeColor="text1"/>
          <w:sz w:val="28"/>
          <w:szCs w:val="28"/>
        </w:rPr>
        <w:t xml:space="preserve">в Совет </w:t>
      </w:r>
      <w:r w:rsidR="00AB4467" w:rsidRPr="00AB446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комиссии Совета </w:t>
      </w:r>
      <w:r w:rsidR="00AB4467" w:rsidRPr="00AB446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7F66BC">
        <w:rPr>
          <w:color w:val="000000" w:themeColor="text1"/>
          <w:sz w:val="28"/>
          <w:szCs w:val="28"/>
        </w:rPr>
        <w:t xml:space="preserve"> </w:t>
      </w:r>
      <w:r w:rsidR="007F66BC" w:rsidRPr="007F66BC">
        <w:rPr>
          <w:color w:val="000000" w:themeColor="text1"/>
          <w:sz w:val="28"/>
          <w:szCs w:val="28"/>
        </w:rPr>
        <w:t>по вопросам социальной политики, культуре, спорту, делам молодежи, соблюдения законности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7E0BB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Pr="007E0BB5">
        <w:rPr>
          <w:color w:val="000000" w:themeColor="text1"/>
          <w:sz w:val="28"/>
          <w:szCs w:val="28"/>
        </w:rPr>
        <w:t>по вопросам социальной политики, культуре, спорту, делам молодежи, соблюдения законности</w:t>
      </w:r>
      <w:r w:rsidR="00325AEB" w:rsidRPr="00DD5B97">
        <w:rPr>
          <w:color w:val="000000" w:themeColor="text1"/>
          <w:sz w:val="28"/>
          <w:szCs w:val="28"/>
        </w:rPr>
        <w:t xml:space="preserve"> и подлежит официальному </w:t>
      </w:r>
      <w:r>
        <w:rPr>
          <w:color w:val="000000" w:themeColor="text1"/>
          <w:sz w:val="28"/>
          <w:szCs w:val="28"/>
        </w:rPr>
        <w:t>обнародованию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ED6514" w:rsidRDefault="00325AEB" w:rsidP="00DD5B97">
      <w:pPr>
        <w:pStyle w:val="ConsPlusNormal"/>
        <w:ind w:firstLine="540"/>
        <w:jc w:val="both"/>
        <w:rPr>
          <w:color w:val="000000" w:themeColor="text1"/>
          <w:spacing w:val="-8"/>
          <w:sz w:val="28"/>
          <w:szCs w:val="28"/>
        </w:rPr>
      </w:pPr>
      <w:r w:rsidRPr="00ED6514">
        <w:rPr>
          <w:color w:val="000000" w:themeColor="text1"/>
          <w:spacing w:val="-8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7E0BB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F302C">
        <w:rPr>
          <w:color w:val="000000" w:themeColor="text1"/>
          <w:sz w:val="28"/>
          <w:szCs w:val="28"/>
        </w:rPr>
        <w:t xml:space="preserve">6. О принятом решении Совета </w:t>
      </w:r>
      <w:r w:rsidRPr="007E0BB5">
        <w:rPr>
          <w:color w:val="000000" w:themeColor="text1"/>
          <w:sz w:val="28"/>
          <w:szCs w:val="28"/>
        </w:rPr>
        <w:t>по вопросам социальной политики, культуре, спорту, делам молодежи, соблюдения законности</w:t>
      </w:r>
      <w:r w:rsidR="001F302C">
        <w:rPr>
          <w:color w:val="000000" w:themeColor="text1"/>
          <w:sz w:val="28"/>
          <w:szCs w:val="28"/>
        </w:rPr>
        <w:t xml:space="preserve">, указанном в пункте </w:t>
      </w:r>
      <w:r>
        <w:rPr>
          <w:color w:val="000000" w:themeColor="text1"/>
          <w:sz w:val="28"/>
          <w:szCs w:val="28"/>
        </w:rPr>
        <w:t>4.5 настоящего</w:t>
      </w:r>
      <w:r w:rsidR="001F30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раздела</w:t>
      </w:r>
      <w:r w:rsidR="001F302C">
        <w:rPr>
          <w:color w:val="000000" w:themeColor="text1"/>
          <w:sz w:val="28"/>
          <w:szCs w:val="28"/>
        </w:rPr>
        <w:t xml:space="preserve"> Положения, глава </w:t>
      </w:r>
      <w:r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1F302C"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="001F302C"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 w:rsidR="001F302C"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FB66BE" w:rsidRDefault="00325AEB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Общие треб</w:t>
      </w:r>
      <w:bookmarkStart w:id="1" w:name="_GoBack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к установке мемориальных досок, </w:t>
      </w:r>
    </w:p>
    <w:p w:rsidR="00325AEB" w:rsidRPr="00DD5B97" w:rsidRDefault="00325AEB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FB66BE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325AEB"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8B492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325AEB"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9541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E95410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E95410">
        <w:rPr>
          <w:color w:val="000000" w:themeColor="text1"/>
          <w:sz w:val="28"/>
          <w:szCs w:val="28"/>
        </w:rPr>
        <w:t>6.</w:t>
      </w:r>
      <w:r w:rsidR="00325AEB" w:rsidRPr="00E95410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325AEB"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E27566"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95410" w:rsidRPr="00E95410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490F36"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410" w:rsidRDefault="00E95410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E9541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="00325AEB"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="00325AEB"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95410" w:rsidRPr="00E95410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9541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администрация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</w:t>
      </w:r>
      <w:r w:rsidR="00325AEB" w:rsidRPr="00DD5B97">
        <w:rPr>
          <w:color w:val="000000" w:themeColor="text1"/>
          <w:sz w:val="28"/>
          <w:szCs w:val="28"/>
        </w:rPr>
        <w:lastRenderedPageBreak/>
        <w:t xml:space="preserve">доска, памятный знак, временный демонтаж мемориальной доски, памятного знака осуществляется на основании постановления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Pr="00152965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="00325AEB"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325AEB"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Pr="00152965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="00325AEB"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Pr="00152965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15296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E56BD9"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52965" w:rsidRDefault="00152965" w:rsidP="0015296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52965" w:rsidRDefault="00152965" w:rsidP="0015296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52965" w:rsidRDefault="00152965" w:rsidP="0015296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Усть-Лабинского </w:t>
      </w:r>
    </w:p>
    <w:p w:rsidR="00152965" w:rsidRDefault="00152965" w:rsidP="0015296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поселения </w:t>
      </w:r>
    </w:p>
    <w:p w:rsidR="00152965" w:rsidRPr="00DD5B97" w:rsidRDefault="00152965" w:rsidP="0015296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Усть-Лабинского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Д.Н. Смирнов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16A3E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F0" w:rsidRDefault="003906F0" w:rsidP="00580DB4">
      <w:pPr>
        <w:spacing w:after="0" w:line="240" w:lineRule="auto"/>
      </w:pPr>
      <w:r>
        <w:separator/>
      </w:r>
    </w:p>
  </w:endnote>
  <w:endnote w:type="continuationSeparator" w:id="0">
    <w:p w:rsidR="003906F0" w:rsidRDefault="003906F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F0" w:rsidRDefault="003906F0" w:rsidP="00580DB4">
      <w:pPr>
        <w:spacing w:after="0" w:line="240" w:lineRule="auto"/>
      </w:pPr>
      <w:r>
        <w:separator/>
      </w:r>
    </w:p>
  </w:footnote>
  <w:footnote w:type="continuationSeparator" w:id="0">
    <w:p w:rsidR="003906F0" w:rsidRDefault="003906F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23FF5"/>
    <w:rsid w:val="000903E4"/>
    <w:rsid w:val="000D3380"/>
    <w:rsid w:val="00115933"/>
    <w:rsid w:val="00147E69"/>
    <w:rsid w:val="00152965"/>
    <w:rsid w:val="001619FE"/>
    <w:rsid w:val="001808B9"/>
    <w:rsid w:val="00184CDD"/>
    <w:rsid w:val="001F302C"/>
    <w:rsid w:val="00203772"/>
    <w:rsid w:val="00223F0C"/>
    <w:rsid w:val="00231EE2"/>
    <w:rsid w:val="00246C5B"/>
    <w:rsid w:val="00251EE2"/>
    <w:rsid w:val="00265A2B"/>
    <w:rsid w:val="00293191"/>
    <w:rsid w:val="002B348F"/>
    <w:rsid w:val="002D0D2E"/>
    <w:rsid w:val="003021B7"/>
    <w:rsid w:val="00314A80"/>
    <w:rsid w:val="00325AEB"/>
    <w:rsid w:val="003906F0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6C2574"/>
    <w:rsid w:val="006E51EE"/>
    <w:rsid w:val="00706191"/>
    <w:rsid w:val="00711BCF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7E0BB5"/>
    <w:rsid w:val="007F66BC"/>
    <w:rsid w:val="008020F7"/>
    <w:rsid w:val="008332D9"/>
    <w:rsid w:val="008B4920"/>
    <w:rsid w:val="008C1BCD"/>
    <w:rsid w:val="008D4050"/>
    <w:rsid w:val="008E5097"/>
    <w:rsid w:val="009009CF"/>
    <w:rsid w:val="009A21EE"/>
    <w:rsid w:val="009A2242"/>
    <w:rsid w:val="009B5271"/>
    <w:rsid w:val="009D4953"/>
    <w:rsid w:val="00A058D4"/>
    <w:rsid w:val="00A44AE6"/>
    <w:rsid w:val="00A8073C"/>
    <w:rsid w:val="00A87249"/>
    <w:rsid w:val="00AA21B1"/>
    <w:rsid w:val="00AB4467"/>
    <w:rsid w:val="00AF3B93"/>
    <w:rsid w:val="00B05D1F"/>
    <w:rsid w:val="00B5222E"/>
    <w:rsid w:val="00B70ED7"/>
    <w:rsid w:val="00B9046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941"/>
    <w:rsid w:val="00DD5B97"/>
    <w:rsid w:val="00DE28A0"/>
    <w:rsid w:val="00E27566"/>
    <w:rsid w:val="00E56BD9"/>
    <w:rsid w:val="00E5701A"/>
    <w:rsid w:val="00E63830"/>
    <w:rsid w:val="00E95410"/>
    <w:rsid w:val="00EB34E5"/>
    <w:rsid w:val="00EB60A0"/>
    <w:rsid w:val="00EB69CC"/>
    <w:rsid w:val="00ED6514"/>
    <w:rsid w:val="00F078A0"/>
    <w:rsid w:val="00F90F5C"/>
    <w:rsid w:val="00FB08BF"/>
    <w:rsid w:val="00FB5A08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50214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2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3F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GrigorovaMM</cp:lastModifiedBy>
  <cp:revision>24</cp:revision>
  <cp:lastPrinted>2021-06-24T10:34:00Z</cp:lastPrinted>
  <dcterms:created xsi:type="dcterms:W3CDTF">2023-12-13T11:30:00Z</dcterms:created>
  <dcterms:modified xsi:type="dcterms:W3CDTF">2024-01-24T14:30:00Z</dcterms:modified>
</cp:coreProperties>
</file>